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C218E9" w:rsidP="00C218E9">
      <w:pPr>
        <w:jc w:val="center"/>
      </w:pPr>
      <w:r w:rsidRPr="00C218E9">
        <w:drawing>
          <wp:inline distT="0" distB="0" distL="0" distR="0">
            <wp:extent cx="2071534" cy="1106701"/>
            <wp:effectExtent l="19050" t="19050" r="23966" b="17249"/>
            <wp:docPr id="2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218E9" w:rsidRDefault="00C218E9" w:rsidP="00C218E9">
      <w:pPr>
        <w:jc w:val="center"/>
      </w:pPr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6pt;margin-top:17.15pt;width:253.1pt;height:36.8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218E9" w:rsidRPr="00C218E9" w:rsidRDefault="00C218E9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C218E9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Experimento: El agua que no cae</w:t>
                  </w:r>
                </w:p>
              </w:txbxContent>
            </v:textbox>
          </v:shape>
        </w:pict>
      </w:r>
    </w:p>
    <w:p w:rsidR="00C218E9" w:rsidRDefault="00C218E9" w:rsidP="00C218E9">
      <w:pPr>
        <w:jc w:val="center"/>
      </w:pPr>
    </w:p>
    <w:p w:rsidR="00C218E9" w:rsidRDefault="00C218E9" w:rsidP="00C218E9">
      <w:r>
        <w:t xml:space="preserve">    </w:t>
      </w:r>
      <w:r w:rsidRPr="00C218E9">
        <w:drawing>
          <wp:inline distT="0" distB="0" distL="0" distR="0">
            <wp:extent cx="1424017" cy="923027"/>
            <wp:effectExtent l="19050" t="0" r="4733" b="0"/>
            <wp:docPr id="26" name="Imagen 15" descr="experimento- pas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experimento- pas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16" cy="92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C218E9">
        <w:drawing>
          <wp:inline distT="0" distB="0" distL="0" distR="0">
            <wp:extent cx="1481946" cy="940511"/>
            <wp:effectExtent l="19050" t="0" r="3954" b="0"/>
            <wp:docPr id="1" name="Imagen 17" descr="experimento- pa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experimento- pas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64" cy="94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218E9">
        <w:drawing>
          <wp:inline distT="0" distB="0" distL="0" distR="0">
            <wp:extent cx="1461439" cy="940279"/>
            <wp:effectExtent l="19050" t="0" r="5411" b="0"/>
            <wp:docPr id="28" name="Imagen 18" descr="experimento- pas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experimento- pas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22" cy="94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8E9" w:rsidRPr="008058C5" w:rsidRDefault="00C218E9" w:rsidP="00C218E9">
      <w:pPr>
        <w:pStyle w:val="normal0"/>
        <w:widowControl w:val="0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¡Para continuar estimulando la curiosidad y capacidad de asombro en los niños,  les proponemos realizar el siguiente experimento!</w:t>
      </w:r>
    </w:p>
    <w:p w:rsidR="00C218E9" w:rsidRPr="008058C5" w:rsidRDefault="00C218E9" w:rsidP="00C218E9">
      <w:pPr>
        <w:spacing w:before="300" w:after="225" w:line="240" w:lineRule="auto"/>
        <w:outlineLvl w:val="2"/>
        <w:rPr>
          <w:rFonts w:ascii="Candara" w:hAnsi="Candara" w:cs="Arial"/>
          <w:b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b/>
          <w:color w:val="262626"/>
          <w:sz w:val="24"/>
          <w:szCs w:val="24"/>
          <w:shd w:val="clear" w:color="auto" w:fill="FFFFFF"/>
        </w:rPr>
        <w:t>Materiales</w:t>
      </w:r>
    </w:p>
    <w:p w:rsidR="00C218E9" w:rsidRPr="008058C5" w:rsidRDefault="00C218E9" w:rsidP="00C218E9">
      <w:pPr>
        <w:numPr>
          <w:ilvl w:val="0"/>
          <w:numId w:val="1"/>
        </w:numPr>
        <w:spacing w:after="0" w:line="240" w:lineRule="auto"/>
        <w:ind w:left="0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1 vaso de vidrio.</w:t>
      </w:r>
    </w:p>
    <w:p w:rsidR="00C218E9" w:rsidRPr="008058C5" w:rsidRDefault="00C218E9" w:rsidP="00C218E9">
      <w:pPr>
        <w:numPr>
          <w:ilvl w:val="0"/>
          <w:numId w:val="1"/>
        </w:numPr>
        <w:spacing w:after="0" w:line="240" w:lineRule="auto"/>
        <w:ind w:left="0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1 carta de una baraja o un cuadrado de cartón.</w:t>
      </w:r>
    </w:p>
    <w:p w:rsidR="00C218E9" w:rsidRPr="008058C5" w:rsidRDefault="00C218E9" w:rsidP="00C218E9">
      <w:pPr>
        <w:numPr>
          <w:ilvl w:val="0"/>
          <w:numId w:val="1"/>
        </w:numPr>
        <w:spacing w:after="0" w:line="240" w:lineRule="auto"/>
        <w:ind w:left="0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1 recipiente (por si  el experimento no resulta a la primera).</w:t>
      </w:r>
    </w:p>
    <w:p w:rsidR="00C218E9" w:rsidRPr="008058C5" w:rsidRDefault="00C218E9" w:rsidP="00C218E9">
      <w:pPr>
        <w:spacing w:after="0" w:line="240" w:lineRule="auto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</w:p>
    <w:p w:rsidR="00C218E9" w:rsidRPr="008058C5" w:rsidRDefault="00C218E9" w:rsidP="00C218E9">
      <w:pPr>
        <w:spacing w:after="0" w:line="240" w:lineRule="auto"/>
        <w:rPr>
          <w:rFonts w:ascii="Candara" w:hAnsi="Candara" w:cs="Arial"/>
          <w:b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b/>
          <w:color w:val="262626"/>
          <w:sz w:val="24"/>
          <w:szCs w:val="24"/>
          <w:shd w:val="clear" w:color="auto" w:fill="FFFFFF"/>
        </w:rPr>
        <w:t>Paso a paso</w:t>
      </w:r>
    </w:p>
    <w:p w:rsidR="00C218E9" w:rsidRPr="008058C5" w:rsidRDefault="00C218E9" w:rsidP="00C218E9">
      <w:pPr>
        <w:spacing w:after="0" w:line="240" w:lineRule="auto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 </w:t>
      </w:r>
    </w:p>
    <w:p w:rsidR="00C218E9" w:rsidRPr="008058C5" w:rsidRDefault="00C218E9" w:rsidP="00C218E9">
      <w:pPr>
        <w:spacing w:after="0" w:line="240" w:lineRule="auto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1. Coger un vaso de vidrio  y llenarlo con agua hasta el límite.</w:t>
      </w:r>
    </w:p>
    <w:p w:rsidR="00C218E9" w:rsidRPr="008058C5" w:rsidRDefault="00C218E9" w:rsidP="00C218E9">
      <w:pPr>
        <w:spacing w:after="0" w:line="240" w:lineRule="auto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</w:p>
    <w:p w:rsidR="00C218E9" w:rsidRPr="002E0578" w:rsidRDefault="00C218E9" w:rsidP="00C218E9">
      <w:pPr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2. Cuando tengas el vaso lleno, toma la carta o trozo de cartón y tapa con ella el vaso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>.</w:t>
      </w:r>
    </w:p>
    <w:p w:rsidR="00C218E9" w:rsidRPr="002E0578" w:rsidRDefault="00C218E9" w:rsidP="00C218E9">
      <w:pPr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3. Ahora toma cuidadosamente el vaso y dale la vuelta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 </w:t>
      </w:r>
      <w:r w:rsidRPr="002E0578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muy rápido sujetando la base del vaso y el cartón. </w:t>
      </w: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Comprobarás como el agua no se cae.</w:t>
      </w:r>
    </w:p>
    <w:p w:rsidR="00C218E9" w:rsidRPr="008058C5" w:rsidRDefault="00C218E9" w:rsidP="00C218E9">
      <w:pPr>
        <w:spacing w:after="300" w:line="240" w:lineRule="auto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 Es importante durante el experimento plantear preguntar al niño como:</w:t>
      </w:r>
    </w:p>
    <w:p w:rsidR="00C218E9" w:rsidRPr="008058C5" w:rsidRDefault="00C218E9" w:rsidP="00C218E9">
      <w:pPr>
        <w:spacing w:after="300" w:line="240" w:lineRule="auto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 ¿qué crees que va a ocurrir cuando demos vuelta el vaso?</w:t>
      </w:r>
    </w:p>
    <w:p w:rsidR="00C218E9" w:rsidRPr="008058C5" w:rsidRDefault="00C218E9" w:rsidP="00C218E9">
      <w:pPr>
        <w:spacing w:after="0" w:line="240" w:lineRule="auto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 w:rsidRPr="008058C5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¿Por qué crees que el agua no se cae?</w:t>
      </w:r>
    </w:p>
    <w:p w:rsidR="00C218E9" w:rsidRDefault="00C218E9" w:rsidP="00C218E9">
      <w:pPr>
        <w:spacing w:after="0" w:line="240" w:lineRule="auto"/>
        <w:rPr>
          <w:rFonts w:ascii="Candara" w:hAnsi="Candara" w:cs="Arial"/>
          <w:color w:val="484848"/>
          <w:sz w:val="24"/>
          <w:szCs w:val="24"/>
          <w:shd w:val="clear" w:color="auto" w:fill="FFFFFF"/>
        </w:rPr>
      </w:pPr>
    </w:p>
    <w:p w:rsidR="00C218E9" w:rsidRDefault="00C218E9" w:rsidP="00C218E9">
      <w:pPr>
        <w:pStyle w:val="normal0"/>
        <w:widowControl w:val="0"/>
        <w:spacing w:after="0"/>
      </w:pPr>
      <w:r w:rsidRPr="008058C5">
        <w:rPr>
          <w:rFonts w:ascii="Candara" w:hAnsi="Candara" w:cs="Arial"/>
          <w:i/>
          <w:color w:val="262626"/>
          <w:sz w:val="24"/>
          <w:szCs w:val="24"/>
          <w:shd w:val="clear" w:color="auto" w:fill="FFFFFF"/>
        </w:rPr>
        <w:t>*Recordemos que en esta etapa la explicación teórica del fenómeno observado no es lo importante, por ahora queremos alentar su curiosidad,  capacidad de asombro y de observar .</w:t>
      </w:r>
      <w:r>
        <w:t xml:space="preserve"> </w:t>
      </w:r>
    </w:p>
    <w:sectPr w:rsidR="00C218E9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1363"/>
    <w:multiLevelType w:val="multilevel"/>
    <w:tmpl w:val="F3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18E9"/>
    <w:rsid w:val="0005415F"/>
    <w:rsid w:val="009B7A14"/>
    <w:rsid w:val="00C00995"/>
    <w:rsid w:val="00C218E9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8E9"/>
    <w:rPr>
      <w:rFonts w:ascii="Tahoma" w:hAnsi="Tahoma" w:cs="Tahoma"/>
      <w:sz w:val="16"/>
      <w:szCs w:val="16"/>
    </w:rPr>
  </w:style>
  <w:style w:type="paragraph" w:customStyle="1" w:styleId="normal0">
    <w:name w:val="normal"/>
    <w:rsid w:val="00C218E9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808</Characters>
  <Application>Microsoft Office Word</Application>
  <DocSecurity>0</DocSecurity>
  <Lines>6</Lines>
  <Paragraphs>1</Paragraphs>
  <ScaleCrop>false</ScaleCrop>
  <Company>Hewlett-Packard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2020-06-24T18:08:00Z</dcterms:created>
  <dcterms:modified xsi:type="dcterms:W3CDTF">2020-06-24T18:12:00Z</dcterms:modified>
</cp:coreProperties>
</file>