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4D4495" w:rsidP="004D4495">
      <w:pPr>
        <w:jc w:val="center"/>
      </w:pPr>
      <w:r w:rsidRPr="004D4495">
        <w:drawing>
          <wp:inline distT="0" distB="0" distL="0" distR="0">
            <wp:extent cx="2071534" cy="1106701"/>
            <wp:effectExtent l="19050" t="19050" r="23966" b="17249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4495" w:rsidRDefault="004D4495" w:rsidP="004D4495">
      <w:pPr>
        <w:jc w:val="center"/>
      </w:pPr>
    </w:p>
    <w:p w:rsidR="004D4495" w:rsidRDefault="004D4495" w:rsidP="004D4495">
      <w:r w:rsidRPr="00F1548E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45pt;margin-top:48.4pt;width:223.25pt;height:56.5pt;z-index:251660288;mso-height-percent:200;mso-height-percent:200;mso-width-relative:margin;mso-height-relative:margin" stroked="f">
            <v:textbox style="mso-fit-shape-to-text:t">
              <w:txbxContent>
                <w:p w:rsidR="004D4495" w:rsidRPr="004D4495" w:rsidRDefault="004D4495">
                  <w:pPr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</w:pPr>
                  <w:r w:rsidRPr="004D4495">
                    <w:rPr>
                      <w:rFonts w:ascii="Candara" w:hAnsi="Candara"/>
                      <w:b/>
                      <w:sz w:val="28"/>
                      <w:szCs w:val="28"/>
                      <w:lang w:val="es-ES"/>
                    </w:rPr>
                    <w:t>Experimento: Vasos comunicantes</w:t>
                  </w:r>
                </w:p>
              </w:txbxContent>
            </v:textbox>
          </v:shape>
        </w:pict>
      </w:r>
      <w:r w:rsidRPr="004D4495">
        <w:drawing>
          <wp:inline distT="0" distB="0" distL="0" distR="0">
            <wp:extent cx="2414357" cy="1552575"/>
            <wp:effectExtent l="19050" t="0" r="4993" b="0"/>
            <wp:docPr id="4" name="Imagen 1" descr="C:\Users\Acer\Desktop\va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vas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708" t="13396" r="13750" b="15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73" cy="155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5" w:rsidRPr="004D4495" w:rsidRDefault="004D4495" w:rsidP="004D4495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          Materiales</w:t>
      </w:r>
    </w:p>
    <w:p w:rsidR="004D4495" w:rsidRPr="004D4495" w:rsidRDefault="004D4495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4D4495">
        <w:rPr>
          <w:rFonts w:ascii="Candara" w:hAnsi="Candara"/>
          <w:sz w:val="24"/>
          <w:szCs w:val="24"/>
        </w:rPr>
        <w:t>2 vasos</w:t>
      </w:r>
    </w:p>
    <w:p w:rsidR="004D4495" w:rsidRPr="004D4495" w:rsidRDefault="004D4495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4D4495">
        <w:rPr>
          <w:rFonts w:ascii="Candara" w:hAnsi="Candara"/>
          <w:sz w:val="24"/>
          <w:szCs w:val="24"/>
        </w:rPr>
        <w:t xml:space="preserve">1 tubo de plástico </w:t>
      </w:r>
    </w:p>
    <w:p w:rsidR="004D4495" w:rsidRDefault="004D4495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Pr="004D4495">
        <w:rPr>
          <w:rFonts w:ascii="Candara" w:hAnsi="Candara"/>
          <w:sz w:val="24"/>
          <w:szCs w:val="24"/>
        </w:rPr>
        <w:t>Agua (puedes poner colorante, para ver más el efecto)</w:t>
      </w:r>
    </w:p>
    <w:p w:rsidR="004D4495" w:rsidRDefault="004D4495" w:rsidP="004D4495">
      <w:pPr>
        <w:pStyle w:val="Prrafodelista"/>
        <w:rPr>
          <w:rFonts w:ascii="Candara" w:hAnsi="Candara"/>
          <w:sz w:val="24"/>
          <w:szCs w:val="24"/>
        </w:rPr>
      </w:pPr>
    </w:p>
    <w:p w:rsidR="004D4495" w:rsidRDefault="004D4495" w:rsidP="004D4495">
      <w:pPr>
        <w:pStyle w:val="Prrafodelista"/>
        <w:rPr>
          <w:rFonts w:ascii="Candara" w:hAnsi="Candara"/>
          <w:b/>
          <w:sz w:val="24"/>
          <w:szCs w:val="24"/>
        </w:rPr>
      </w:pPr>
      <w:r w:rsidRPr="004D4495">
        <w:rPr>
          <w:rFonts w:ascii="Candara" w:hAnsi="Candara"/>
          <w:b/>
          <w:sz w:val="24"/>
          <w:szCs w:val="24"/>
        </w:rPr>
        <w:t>Paso a paso</w:t>
      </w:r>
    </w:p>
    <w:p w:rsidR="004D4495" w:rsidRDefault="004D4495" w:rsidP="004D4495">
      <w:pPr>
        <w:pStyle w:val="Prrafodelista"/>
        <w:rPr>
          <w:rFonts w:ascii="Candara" w:hAnsi="Candara"/>
          <w:b/>
          <w:sz w:val="24"/>
          <w:szCs w:val="24"/>
        </w:rPr>
      </w:pPr>
    </w:p>
    <w:p w:rsidR="004D4495" w:rsidRDefault="002A1B5A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4D4495">
        <w:rPr>
          <w:rFonts w:ascii="Candara" w:hAnsi="Candara"/>
          <w:sz w:val="24"/>
          <w:szCs w:val="24"/>
        </w:rPr>
        <w:t xml:space="preserve">Ubicar </w:t>
      </w:r>
      <w:r w:rsidR="004D4495" w:rsidRPr="004D4495">
        <w:rPr>
          <w:rFonts w:ascii="Candara" w:hAnsi="Candara"/>
          <w:sz w:val="24"/>
          <w:szCs w:val="24"/>
        </w:rPr>
        <w:t>ambos vasos</w:t>
      </w:r>
      <w:r>
        <w:rPr>
          <w:rFonts w:ascii="Candara" w:hAnsi="Candara"/>
          <w:sz w:val="24"/>
          <w:szCs w:val="24"/>
        </w:rPr>
        <w:t xml:space="preserve"> juntos</w:t>
      </w:r>
      <w:r w:rsidR="004D4495">
        <w:rPr>
          <w:rFonts w:ascii="Candara" w:hAnsi="Candara"/>
          <w:sz w:val="24"/>
          <w:szCs w:val="24"/>
        </w:rPr>
        <w:t xml:space="preserve"> sobre una mesa</w:t>
      </w:r>
      <w:r w:rsidR="004D4495" w:rsidRPr="004D4495">
        <w:rPr>
          <w:rFonts w:ascii="Candara" w:hAnsi="Candara"/>
          <w:sz w:val="24"/>
          <w:szCs w:val="24"/>
        </w:rPr>
        <w:t>, uno lleno de agua y el otro vacío.</w:t>
      </w:r>
    </w:p>
    <w:p w:rsidR="002A1B5A" w:rsidRDefault="002A1B5A" w:rsidP="004D4495">
      <w:pPr>
        <w:pStyle w:val="Prrafodelista"/>
        <w:rPr>
          <w:rFonts w:ascii="Candara" w:hAnsi="Candara"/>
          <w:sz w:val="24"/>
          <w:szCs w:val="24"/>
        </w:rPr>
      </w:pPr>
    </w:p>
    <w:p w:rsidR="004D4495" w:rsidRDefault="002A1B5A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4D4495">
        <w:rPr>
          <w:rFonts w:ascii="Candara" w:hAnsi="Candara"/>
          <w:sz w:val="24"/>
          <w:szCs w:val="24"/>
        </w:rPr>
        <w:t>Luego poner</w:t>
      </w:r>
      <w:r w:rsidR="004D4495" w:rsidRPr="004D4495">
        <w:rPr>
          <w:rFonts w:ascii="Candara" w:hAnsi="Candara"/>
          <w:sz w:val="24"/>
          <w:szCs w:val="24"/>
        </w:rPr>
        <w:t xml:space="preserve"> un extremo del tubo en el vaso que está lleno de agua, sin</w:t>
      </w:r>
      <w:r w:rsidR="004D4495">
        <w:rPr>
          <w:rFonts w:ascii="Candara" w:hAnsi="Candara"/>
          <w:sz w:val="24"/>
          <w:szCs w:val="24"/>
        </w:rPr>
        <w:t xml:space="preserve"> que entre nada de aire (tapar</w:t>
      </w:r>
      <w:r w:rsidR="004D4495" w:rsidRPr="004D4495">
        <w:rPr>
          <w:rFonts w:ascii="Candara" w:hAnsi="Candara"/>
          <w:sz w:val="24"/>
          <w:szCs w:val="24"/>
        </w:rPr>
        <w:t xml:space="preserve"> el extremo con un </w:t>
      </w:r>
      <w:r w:rsidR="004D4495">
        <w:rPr>
          <w:rFonts w:ascii="Candara" w:hAnsi="Candara"/>
          <w:sz w:val="24"/>
          <w:szCs w:val="24"/>
        </w:rPr>
        <w:t>dedo, hasta que lo introduzcas en el agua), ahora tapar</w:t>
      </w:r>
      <w:r>
        <w:rPr>
          <w:rFonts w:ascii="Candara" w:hAnsi="Candara"/>
          <w:sz w:val="24"/>
          <w:szCs w:val="24"/>
        </w:rPr>
        <w:t xml:space="preserve"> el otro extremo del tubo e  introducirlo  en el  vaso vacío, esperar</w:t>
      </w:r>
      <w:r w:rsidR="004D4495" w:rsidRPr="004D4495">
        <w:rPr>
          <w:rFonts w:ascii="Candara" w:hAnsi="Candara"/>
          <w:sz w:val="24"/>
          <w:szCs w:val="24"/>
        </w:rPr>
        <w:t xml:space="preserve"> un poco….y…</w:t>
      </w:r>
    </w:p>
    <w:p w:rsidR="002A1B5A" w:rsidRPr="004D4495" w:rsidRDefault="002A1B5A" w:rsidP="004D4495">
      <w:pPr>
        <w:pStyle w:val="Prrafodelista"/>
        <w:rPr>
          <w:rFonts w:ascii="Candara" w:hAnsi="Candara"/>
          <w:b/>
          <w:sz w:val="24"/>
          <w:szCs w:val="24"/>
        </w:rPr>
      </w:pPr>
    </w:p>
    <w:p w:rsidR="004D4495" w:rsidRPr="004D4495" w:rsidRDefault="004D4495" w:rsidP="004D4495">
      <w:pPr>
        <w:pStyle w:val="Prrafodelista"/>
        <w:rPr>
          <w:rFonts w:ascii="Candara" w:hAnsi="Candara"/>
          <w:sz w:val="24"/>
          <w:szCs w:val="24"/>
        </w:rPr>
      </w:pPr>
      <w:r w:rsidRPr="004D4495">
        <w:rPr>
          <w:rFonts w:ascii="Candara" w:hAnsi="Candara"/>
          <w:sz w:val="24"/>
          <w:szCs w:val="24"/>
        </w:rPr>
        <w:t>¿Qué es lo que sucede?</w:t>
      </w:r>
    </w:p>
    <w:p w:rsidR="002A1B5A" w:rsidRDefault="002A1B5A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¿Qué pasa</w:t>
      </w:r>
      <w:r w:rsidR="004D4495" w:rsidRPr="004D4495">
        <w:rPr>
          <w:rFonts w:ascii="Candara" w:hAnsi="Candara"/>
          <w:sz w:val="24"/>
          <w:szCs w:val="24"/>
        </w:rPr>
        <w:t xml:space="preserve"> con el agua?</w:t>
      </w:r>
    </w:p>
    <w:p w:rsidR="002A1B5A" w:rsidRPr="004D4495" w:rsidRDefault="002A1B5A" w:rsidP="004D4495">
      <w:pPr>
        <w:pStyle w:val="Prrafodelista"/>
        <w:rPr>
          <w:rFonts w:ascii="Candara" w:hAnsi="Candara"/>
          <w:sz w:val="24"/>
          <w:szCs w:val="24"/>
        </w:rPr>
      </w:pPr>
    </w:p>
    <w:p w:rsidR="004D4495" w:rsidRPr="004D4495" w:rsidRDefault="002A1B5A" w:rsidP="004D4495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Si quieres </w:t>
      </w:r>
      <w:r w:rsidR="004D4495" w:rsidRPr="004D4495">
        <w:rPr>
          <w:rFonts w:ascii="Candara" w:hAnsi="Candara"/>
          <w:sz w:val="24"/>
          <w:szCs w:val="24"/>
        </w:rPr>
        <w:t xml:space="preserve"> puedes dibujar el resultado.</w:t>
      </w:r>
    </w:p>
    <w:p w:rsidR="004D4495" w:rsidRPr="004D4495" w:rsidRDefault="004D4495" w:rsidP="004D4495">
      <w:pPr>
        <w:rPr>
          <w:rFonts w:ascii="Candara" w:hAnsi="Candara"/>
          <w:sz w:val="24"/>
          <w:szCs w:val="24"/>
        </w:rPr>
      </w:pPr>
    </w:p>
    <w:sectPr w:rsidR="004D4495" w:rsidRPr="004D4495" w:rsidSect="000E7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56D"/>
    <w:multiLevelType w:val="hybridMultilevel"/>
    <w:tmpl w:val="62303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95"/>
    <w:rsid w:val="0005415F"/>
    <w:rsid w:val="000E7F9E"/>
    <w:rsid w:val="002A1B5A"/>
    <w:rsid w:val="004C5412"/>
    <w:rsid w:val="004D4495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4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2020-06-24T22:04:00Z</dcterms:created>
  <dcterms:modified xsi:type="dcterms:W3CDTF">2020-06-24T22:17:00Z</dcterms:modified>
</cp:coreProperties>
</file>